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! =====================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! SW-L2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! =====================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hostname SW-L2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enable secret cisco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ip domain-name societe7.lan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! -- Pour accès SSH --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username admin privilege 15 secret Progtr00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ip ssh version 2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crypto key generate rsa modulus 2048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line vty 0 4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 transport input ssh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login local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exec-timeout 5 0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! --- VLANs ---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  <w:t xml:space="preserve">vlan 10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 name ADMIN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vlan 20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 name PERSONNEL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vlan 30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name VIDEO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vlan 40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 name PRODUCTION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vlan 50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 name DMZ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vlan 60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  <w:t xml:space="preserve"> name WIFI_PERSONNEL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vlan 70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name WIFI_INVITE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! --- Ports d'accès ---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interface FastEthernet0/1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description Poste ADMIN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switchport mode access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switchport access vlan 10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interface FastEthernet0/2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description Poste PERSONNEL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switchport mode access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switchport access vlan 20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interface FastEthernet0/3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description Poste VIDEO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switchport mode access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switchport access vlan 30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interface FastEthernet0/4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description Poste PRODUCTION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switchport mode access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switchport access vlan 40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interface FastEthernet0/5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description Poste DMZ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switchport mode access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switchport access vlan 50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interface FastEthernet0/6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description Poste WIFI_PERSONNEL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switchport mode access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switchport access vlan 60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interface FastEthernet0/7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description Poste WIFI_INVITE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switchport mode access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 switchport access vlan 70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! --- Trunks vers SW L3 #1 et SW L3 #2 ---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interface GigabitEthernet0/1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description Trunk vers L3 Core 1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switchport mode trunk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switchport trunk allowed vlan 1,10,20,30,40,50,60,70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interface GigabitEthernet0/4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description Trunk vers L3 Core 2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switchport mode trunk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switchport trunk allowed vlan 1,10,20,30,40,50,60,70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end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